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FC7D" w14:textId="4FF7EAEE" w:rsidR="00E97FCF" w:rsidRDefault="00273A09">
      <w:r>
        <w:rPr>
          <w:noProof/>
        </w:rPr>
        <w:drawing>
          <wp:inline distT="0" distB="0" distL="0" distR="0" wp14:anchorId="70357610" wp14:editId="287DE1FD">
            <wp:extent cx="1619250" cy="762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629626" cy="767707"/>
                    </a:xfrm>
                    <a:prstGeom prst="rect">
                      <a:avLst/>
                    </a:prstGeom>
                  </pic:spPr>
                </pic:pic>
              </a:graphicData>
            </a:graphic>
          </wp:inline>
        </w:drawing>
      </w:r>
      <w:r w:rsidR="006B2324">
        <w:tab/>
      </w:r>
      <w:r w:rsidR="006B2324">
        <w:tab/>
      </w:r>
    </w:p>
    <w:tbl>
      <w:tblPr>
        <w:tblStyle w:val="TableGrid"/>
        <w:tblW w:w="10845" w:type="dxa"/>
        <w:tblLook w:val="04A0" w:firstRow="1" w:lastRow="0" w:firstColumn="1" w:lastColumn="0" w:noHBand="0" w:noVBand="1"/>
      </w:tblPr>
      <w:tblGrid>
        <w:gridCol w:w="3528"/>
        <w:gridCol w:w="7290"/>
        <w:gridCol w:w="27"/>
      </w:tblGrid>
      <w:tr w:rsidR="00273A09" w:rsidRPr="00D853A4" w14:paraId="691388B7" w14:textId="77777777" w:rsidTr="00586FCE">
        <w:trPr>
          <w:gridAfter w:val="1"/>
          <w:wAfter w:w="27" w:type="dxa"/>
          <w:trHeight w:val="328"/>
        </w:trPr>
        <w:tc>
          <w:tcPr>
            <w:tcW w:w="3528" w:type="dxa"/>
            <w:shd w:val="clear" w:color="auto" w:fill="C2D69B" w:themeFill="accent3" w:themeFillTint="99"/>
          </w:tcPr>
          <w:p w14:paraId="23361E1B" w14:textId="77777777" w:rsidR="00273A09" w:rsidRPr="00D853A4" w:rsidRDefault="00273A09">
            <w:pPr>
              <w:rPr>
                <w:rFonts w:asciiTheme="minorHAnsi" w:hAnsiTheme="minorHAnsi"/>
              </w:rPr>
            </w:pPr>
            <w:r w:rsidRPr="00D853A4">
              <w:rPr>
                <w:rFonts w:asciiTheme="minorHAnsi" w:hAnsiTheme="minorHAnsi"/>
              </w:rPr>
              <w:t>Job Title</w:t>
            </w:r>
          </w:p>
        </w:tc>
        <w:tc>
          <w:tcPr>
            <w:tcW w:w="7290" w:type="dxa"/>
          </w:tcPr>
          <w:p w14:paraId="6E2DAB5A" w14:textId="185418A7" w:rsidR="00273A09" w:rsidRPr="00D853A4" w:rsidRDefault="00CA1FEE" w:rsidP="005C69EB">
            <w:pPr>
              <w:rPr>
                <w:rFonts w:asciiTheme="minorHAnsi" w:hAnsiTheme="minorHAnsi"/>
              </w:rPr>
            </w:pPr>
            <w:r>
              <w:rPr>
                <w:rFonts w:asciiTheme="minorHAnsi" w:hAnsiTheme="minorHAnsi"/>
              </w:rPr>
              <w:t>Assistant Restaurant Manager</w:t>
            </w:r>
            <w:r w:rsidR="00205088">
              <w:rPr>
                <w:rFonts w:asciiTheme="minorHAnsi" w:hAnsiTheme="minorHAnsi"/>
              </w:rPr>
              <w:t xml:space="preserve"> for Piedmont/Casons</w:t>
            </w:r>
          </w:p>
        </w:tc>
      </w:tr>
      <w:tr w:rsidR="00273A09" w:rsidRPr="00D853A4" w14:paraId="1DE32D14" w14:textId="77777777" w:rsidTr="00586FCE">
        <w:trPr>
          <w:gridAfter w:val="1"/>
          <w:wAfter w:w="27" w:type="dxa"/>
          <w:trHeight w:val="311"/>
        </w:trPr>
        <w:tc>
          <w:tcPr>
            <w:tcW w:w="3528" w:type="dxa"/>
            <w:shd w:val="clear" w:color="auto" w:fill="C2D69B" w:themeFill="accent3" w:themeFillTint="99"/>
          </w:tcPr>
          <w:p w14:paraId="2D70B969" w14:textId="77777777" w:rsidR="00273A09" w:rsidRPr="00D853A4" w:rsidRDefault="00273A09">
            <w:pPr>
              <w:rPr>
                <w:rFonts w:asciiTheme="minorHAnsi" w:hAnsiTheme="minorHAnsi"/>
              </w:rPr>
            </w:pPr>
            <w:r w:rsidRPr="00D853A4">
              <w:rPr>
                <w:rFonts w:asciiTheme="minorHAnsi" w:hAnsiTheme="minorHAnsi"/>
              </w:rPr>
              <w:t>Department</w:t>
            </w:r>
          </w:p>
        </w:tc>
        <w:tc>
          <w:tcPr>
            <w:tcW w:w="7290" w:type="dxa"/>
          </w:tcPr>
          <w:p w14:paraId="5885BE52" w14:textId="78E2038D" w:rsidR="00273A09" w:rsidRPr="00D853A4" w:rsidRDefault="00CA1FEE" w:rsidP="009C7816">
            <w:pPr>
              <w:rPr>
                <w:rFonts w:asciiTheme="minorHAnsi" w:hAnsiTheme="minorHAnsi"/>
              </w:rPr>
            </w:pPr>
            <w:r>
              <w:rPr>
                <w:rFonts w:asciiTheme="minorHAnsi" w:hAnsiTheme="minorHAnsi"/>
              </w:rPr>
              <w:t>Food and Beverage</w:t>
            </w:r>
          </w:p>
        </w:tc>
      </w:tr>
      <w:tr w:rsidR="00273A09" w:rsidRPr="00D853A4" w14:paraId="73EAFE3B" w14:textId="77777777" w:rsidTr="00586FCE">
        <w:trPr>
          <w:gridAfter w:val="1"/>
          <w:wAfter w:w="27" w:type="dxa"/>
          <w:trHeight w:val="311"/>
        </w:trPr>
        <w:tc>
          <w:tcPr>
            <w:tcW w:w="3528" w:type="dxa"/>
            <w:shd w:val="clear" w:color="auto" w:fill="C2D69B" w:themeFill="accent3" w:themeFillTint="99"/>
          </w:tcPr>
          <w:p w14:paraId="7DBC5912" w14:textId="32720B7C" w:rsidR="00273A09" w:rsidRPr="00D853A4" w:rsidRDefault="00586FCE">
            <w:pPr>
              <w:rPr>
                <w:rFonts w:asciiTheme="minorHAnsi" w:hAnsiTheme="minorHAnsi"/>
              </w:rPr>
            </w:pPr>
            <w:r>
              <w:rPr>
                <w:rFonts w:asciiTheme="minorHAnsi" w:hAnsiTheme="minorHAnsi"/>
              </w:rPr>
              <w:t>FLSA Classification</w:t>
            </w:r>
          </w:p>
        </w:tc>
        <w:tc>
          <w:tcPr>
            <w:tcW w:w="7290" w:type="dxa"/>
          </w:tcPr>
          <w:p w14:paraId="3DB21561" w14:textId="2C4B14E5" w:rsidR="00273A09" w:rsidRPr="00D853A4" w:rsidRDefault="00586FCE">
            <w:pPr>
              <w:rPr>
                <w:rFonts w:asciiTheme="minorHAnsi" w:hAnsiTheme="minorHAnsi"/>
              </w:rPr>
            </w:pPr>
            <w:r>
              <w:rPr>
                <w:rFonts w:asciiTheme="minorHAnsi" w:hAnsiTheme="minorHAnsi"/>
              </w:rPr>
              <w:t>Exempt</w:t>
            </w:r>
          </w:p>
        </w:tc>
      </w:tr>
      <w:tr w:rsidR="00273A09" w:rsidRPr="00D853A4" w14:paraId="002F802E" w14:textId="77777777" w:rsidTr="00586FCE">
        <w:trPr>
          <w:gridAfter w:val="1"/>
          <w:wAfter w:w="27" w:type="dxa"/>
          <w:trHeight w:val="328"/>
        </w:trPr>
        <w:tc>
          <w:tcPr>
            <w:tcW w:w="3528" w:type="dxa"/>
            <w:shd w:val="clear" w:color="auto" w:fill="C2D69B" w:themeFill="accent3" w:themeFillTint="99"/>
          </w:tcPr>
          <w:p w14:paraId="19280F07" w14:textId="77777777" w:rsidR="00273A09" w:rsidRPr="00D853A4" w:rsidRDefault="00273A09">
            <w:pPr>
              <w:rPr>
                <w:rFonts w:asciiTheme="minorHAnsi" w:hAnsiTheme="minorHAnsi"/>
              </w:rPr>
            </w:pPr>
            <w:r w:rsidRPr="00D853A4">
              <w:rPr>
                <w:rFonts w:asciiTheme="minorHAnsi" w:hAnsiTheme="minorHAnsi"/>
              </w:rPr>
              <w:t>Date</w:t>
            </w:r>
          </w:p>
        </w:tc>
        <w:tc>
          <w:tcPr>
            <w:tcW w:w="7290" w:type="dxa"/>
          </w:tcPr>
          <w:p w14:paraId="30D5411B" w14:textId="43B4BFB7" w:rsidR="00273A09" w:rsidRPr="00D853A4" w:rsidRDefault="00A8162F" w:rsidP="00AF048A">
            <w:pPr>
              <w:rPr>
                <w:rFonts w:asciiTheme="minorHAnsi" w:hAnsiTheme="minorHAnsi"/>
              </w:rPr>
            </w:pPr>
            <w:r>
              <w:rPr>
                <w:rFonts w:asciiTheme="minorHAnsi" w:hAnsiTheme="minorHAnsi"/>
              </w:rPr>
              <w:t xml:space="preserve">November </w:t>
            </w:r>
            <w:r w:rsidR="006F23B5">
              <w:rPr>
                <w:rFonts w:asciiTheme="minorHAnsi" w:hAnsiTheme="minorHAnsi"/>
              </w:rPr>
              <w:t>2022</w:t>
            </w:r>
          </w:p>
        </w:tc>
      </w:tr>
      <w:tr w:rsidR="007C69D7" w:rsidRPr="007C69D7" w14:paraId="0F5D08D3" w14:textId="77777777" w:rsidTr="007C69D7">
        <w:trPr>
          <w:trHeight w:val="170"/>
        </w:trPr>
        <w:tc>
          <w:tcPr>
            <w:tcW w:w="10845" w:type="dxa"/>
            <w:gridSpan w:val="3"/>
            <w:tcBorders>
              <w:left w:val="nil"/>
              <w:right w:val="nil"/>
            </w:tcBorders>
            <w:shd w:val="clear" w:color="auto" w:fill="auto"/>
          </w:tcPr>
          <w:p w14:paraId="3955103F" w14:textId="77777777" w:rsidR="007C69D7" w:rsidRPr="007C69D7" w:rsidRDefault="007C69D7" w:rsidP="00B126A1">
            <w:pPr>
              <w:tabs>
                <w:tab w:val="left" w:pos="1770"/>
              </w:tabs>
              <w:rPr>
                <w:rFonts w:asciiTheme="minorHAnsi" w:hAnsiTheme="minorHAnsi"/>
                <w:sz w:val="10"/>
                <w:szCs w:val="10"/>
              </w:rPr>
            </w:pPr>
          </w:p>
        </w:tc>
      </w:tr>
      <w:tr w:rsidR="000F5E23" w:rsidRPr="00D853A4" w14:paraId="43DAE637" w14:textId="77777777" w:rsidTr="00586FCE">
        <w:trPr>
          <w:trHeight w:val="377"/>
        </w:trPr>
        <w:tc>
          <w:tcPr>
            <w:tcW w:w="10845" w:type="dxa"/>
            <w:gridSpan w:val="3"/>
            <w:shd w:val="clear" w:color="auto" w:fill="C2D69B" w:themeFill="accent3" w:themeFillTint="99"/>
          </w:tcPr>
          <w:p w14:paraId="7F283089" w14:textId="77777777" w:rsidR="000F5E23" w:rsidRPr="00D853A4" w:rsidRDefault="003F5028" w:rsidP="00B126A1">
            <w:pPr>
              <w:tabs>
                <w:tab w:val="left" w:pos="1770"/>
              </w:tabs>
              <w:rPr>
                <w:rFonts w:asciiTheme="minorHAnsi" w:hAnsiTheme="minorHAnsi"/>
              </w:rPr>
            </w:pPr>
            <w:r w:rsidRPr="00D853A4">
              <w:rPr>
                <w:rFonts w:asciiTheme="minorHAnsi" w:hAnsiTheme="minorHAnsi"/>
              </w:rPr>
              <w:t xml:space="preserve">I. </w:t>
            </w:r>
            <w:r w:rsidR="000F5E23" w:rsidRPr="00D853A4">
              <w:rPr>
                <w:rFonts w:asciiTheme="minorHAnsi" w:hAnsiTheme="minorHAnsi"/>
              </w:rPr>
              <w:t>Job Summary</w:t>
            </w:r>
            <w:r w:rsidR="000F5E23" w:rsidRPr="00D853A4">
              <w:rPr>
                <w:rFonts w:asciiTheme="minorHAnsi" w:hAnsiTheme="minorHAnsi"/>
              </w:rPr>
              <w:tab/>
            </w:r>
          </w:p>
        </w:tc>
      </w:tr>
      <w:tr w:rsidR="000F5E23" w:rsidRPr="00D853A4" w14:paraId="0E70CC09" w14:textId="77777777" w:rsidTr="00995265">
        <w:trPr>
          <w:trHeight w:val="1565"/>
        </w:trPr>
        <w:tc>
          <w:tcPr>
            <w:tcW w:w="10845" w:type="dxa"/>
            <w:gridSpan w:val="3"/>
          </w:tcPr>
          <w:p w14:paraId="7327697E" w14:textId="77777777" w:rsidR="001E172E" w:rsidRPr="001E172E" w:rsidRDefault="001E172E" w:rsidP="001E172E">
            <w:pPr>
              <w:pStyle w:val="NormalWeb"/>
              <w:jc w:val="both"/>
              <w:rPr>
                <w:rFonts w:ascii="Noto Sans" w:hAnsi="Noto Sans" w:cs="Noto Sans"/>
                <w:color w:val="000000"/>
                <w:shd w:val="clear" w:color="auto" w:fill="F8F8F8"/>
              </w:rPr>
            </w:pPr>
            <w:r w:rsidRPr="001E172E">
              <w:rPr>
                <w:rFonts w:ascii="Noto Sans" w:hAnsi="Noto Sans" w:cs="Noto Sans"/>
                <w:color w:val="000000"/>
                <w:shd w:val="clear" w:color="auto" w:fill="F8F8F8"/>
              </w:rPr>
              <w:t>Connecting man and nature in a way that benefits both. Callaway Gardens is not just a fun place to visit, it's a fun place to work!</w:t>
            </w:r>
          </w:p>
          <w:p w14:paraId="1D2BEC96" w14:textId="515DA29A" w:rsidR="00B8089D" w:rsidRPr="001E172E" w:rsidRDefault="00CA1FEE" w:rsidP="00CA1FEE">
            <w:pPr>
              <w:shd w:val="clear" w:color="auto" w:fill="FFFFFF"/>
              <w:spacing w:before="120" w:after="120"/>
              <w:rPr>
                <w:rFonts w:ascii="Noto Sans" w:eastAsia="Times New Roman" w:hAnsi="Noto Sans" w:cs="Noto Sans"/>
                <w:color w:val="595959"/>
              </w:rPr>
            </w:pPr>
            <w:r w:rsidRPr="001E172E">
              <w:rPr>
                <w:rFonts w:ascii="Noto Sans" w:eastAsia="Times New Roman" w:hAnsi="Noto Sans" w:cs="Noto Sans"/>
                <w:color w:val="595959"/>
              </w:rPr>
              <w:t>We are looking for an Assistant Restaurant Manager to assist Restaurant Manager lead all aspects of our business. You will deliver a high-quality menu and motivate our staff to provide excellent customer service. Assistant Restaurant manager responsibilities include maintaining the restaurant's revenue, profitability, and quality goals. You will ensure efficient restaurant operation, as well as maintain high production, productivity, quality, and customer-service standards. To be successful in this role, you'll need management skills and experience in both front and back of the house. We want you to know how to oversee the dining room, check-in with customers and balance seating capacity and make sure we comply with health and safety restaurant regulations. We'll expect you to lead by example and uplift our staff during busy moments in our fast-paced environment. Ultimately, you will ensure our restaurant runs smoothly and customers have pleasant dining experiences.</w:t>
            </w:r>
          </w:p>
          <w:p w14:paraId="3FBE9BEE" w14:textId="43264E46" w:rsidR="005C69EB" w:rsidRPr="004E5213" w:rsidRDefault="005C69EB" w:rsidP="00C96C8D">
            <w:pPr>
              <w:pStyle w:val="NoSpacing"/>
              <w:rPr>
                <w:rFonts w:cstheme="minorHAnsi"/>
                <w:sz w:val="24"/>
                <w:szCs w:val="24"/>
              </w:rPr>
            </w:pPr>
          </w:p>
        </w:tc>
      </w:tr>
      <w:tr w:rsidR="000F5E23" w:rsidRPr="00D853A4" w14:paraId="572F2DEF" w14:textId="77777777" w:rsidTr="00B25CFA">
        <w:trPr>
          <w:trHeight w:val="70"/>
        </w:trPr>
        <w:tc>
          <w:tcPr>
            <w:tcW w:w="10845" w:type="dxa"/>
            <w:gridSpan w:val="3"/>
            <w:shd w:val="clear" w:color="auto" w:fill="C2D69B" w:themeFill="accent3" w:themeFillTint="99"/>
          </w:tcPr>
          <w:p w14:paraId="18502F31" w14:textId="7A2577AE" w:rsidR="000F5E23" w:rsidRPr="004E5213" w:rsidRDefault="00C31CE9" w:rsidP="00B126A1">
            <w:pPr>
              <w:rPr>
                <w:rFonts w:asciiTheme="minorHAnsi" w:hAnsiTheme="minorHAnsi" w:cstheme="minorHAnsi"/>
              </w:rPr>
            </w:pPr>
            <w:r w:rsidRPr="004E5213">
              <w:rPr>
                <w:rFonts w:asciiTheme="minorHAnsi" w:hAnsiTheme="minorHAnsi" w:cstheme="minorHAnsi"/>
              </w:rPr>
              <w:t xml:space="preserve">ll. </w:t>
            </w:r>
            <w:r w:rsidR="00C675D7" w:rsidRPr="004E5213">
              <w:rPr>
                <w:rFonts w:asciiTheme="minorHAnsi" w:hAnsiTheme="minorHAnsi" w:cstheme="minorHAnsi"/>
              </w:rPr>
              <w:t>Qualifications</w:t>
            </w:r>
          </w:p>
        </w:tc>
      </w:tr>
      <w:tr w:rsidR="000F5E23" w:rsidRPr="00D853A4" w14:paraId="7EA6721C" w14:textId="77777777" w:rsidTr="00AF4860">
        <w:trPr>
          <w:trHeight w:val="80"/>
        </w:trPr>
        <w:tc>
          <w:tcPr>
            <w:tcW w:w="10845" w:type="dxa"/>
            <w:gridSpan w:val="3"/>
          </w:tcPr>
          <w:p w14:paraId="101C8F07" w14:textId="77777777" w:rsidR="00CA1FEE" w:rsidRPr="000547C8" w:rsidRDefault="00CA1FEE" w:rsidP="00CA1FEE">
            <w:pPr>
              <w:numPr>
                <w:ilvl w:val="0"/>
                <w:numId w:val="28"/>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 xml:space="preserve">Proven work experience as </w:t>
            </w:r>
            <w:proofErr w:type="spellStart"/>
            <w:proofErr w:type="gramStart"/>
            <w:r w:rsidRPr="000547C8">
              <w:rPr>
                <w:rFonts w:ascii="Noto Sans" w:eastAsia="Times New Roman" w:hAnsi="Noto Sans" w:cs="Noto Sans"/>
                <w:color w:val="595959"/>
              </w:rPr>
              <w:t>a</w:t>
            </w:r>
            <w:proofErr w:type="spellEnd"/>
            <w:proofErr w:type="gramEnd"/>
            <w:r>
              <w:rPr>
                <w:rFonts w:ascii="Noto Sans" w:eastAsia="Times New Roman" w:hAnsi="Noto Sans" w:cs="Noto Sans"/>
                <w:color w:val="595959"/>
              </w:rPr>
              <w:t xml:space="preserve"> Assistant</w:t>
            </w:r>
            <w:r w:rsidRPr="000547C8">
              <w:rPr>
                <w:rFonts w:ascii="Noto Sans" w:eastAsia="Times New Roman" w:hAnsi="Noto Sans" w:cs="Noto Sans"/>
                <w:color w:val="595959"/>
              </w:rPr>
              <w:t xml:space="preserve"> Restaurant Manager, or similar role</w:t>
            </w:r>
          </w:p>
          <w:p w14:paraId="32A7B977" w14:textId="77777777" w:rsidR="00CA1FEE" w:rsidRPr="000547C8" w:rsidRDefault="00CA1FEE" w:rsidP="00CA1FEE">
            <w:pPr>
              <w:numPr>
                <w:ilvl w:val="0"/>
                <w:numId w:val="28"/>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Proven guest service experience as a manager</w:t>
            </w:r>
          </w:p>
          <w:p w14:paraId="6782CD5D" w14:textId="77777777" w:rsidR="00CA1FEE" w:rsidRPr="000547C8" w:rsidRDefault="00CA1FEE" w:rsidP="00CA1FEE">
            <w:pPr>
              <w:numPr>
                <w:ilvl w:val="0"/>
                <w:numId w:val="28"/>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Familiarity with restaurant management software and POS systems</w:t>
            </w:r>
          </w:p>
          <w:p w14:paraId="200D5F66" w14:textId="77777777" w:rsidR="00CA1FEE" w:rsidRPr="000547C8" w:rsidRDefault="00CA1FEE" w:rsidP="00CA1FEE">
            <w:pPr>
              <w:numPr>
                <w:ilvl w:val="0"/>
                <w:numId w:val="28"/>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Strong leadership, motivational and people skills</w:t>
            </w:r>
          </w:p>
          <w:p w14:paraId="5765FCF7" w14:textId="7FC4BEAC" w:rsidR="00EF61EF" w:rsidRPr="00CA1FEE" w:rsidRDefault="00CA1FEE" w:rsidP="00CA1FEE">
            <w:pPr>
              <w:numPr>
                <w:ilvl w:val="0"/>
                <w:numId w:val="28"/>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Acute financial management skills</w:t>
            </w:r>
          </w:p>
        </w:tc>
      </w:tr>
      <w:tr w:rsidR="000F5E23" w:rsidRPr="00D853A4" w14:paraId="5BB7620A" w14:textId="77777777" w:rsidTr="00586FCE">
        <w:trPr>
          <w:trHeight w:val="422"/>
        </w:trPr>
        <w:tc>
          <w:tcPr>
            <w:tcW w:w="10845" w:type="dxa"/>
            <w:gridSpan w:val="3"/>
            <w:tcBorders>
              <w:bottom w:val="single" w:sz="4" w:space="0" w:color="auto"/>
            </w:tcBorders>
            <w:shd w:val="clear" w:color="auto" w:fill="C2D69B" w:themeFill="accent3" w:themeFillTint="99"/>
          </w:tcPr>
          <w:p w14:paraId="527488F8" w14:textId="085FDB80" w:rsidR="000F5E23" w:rsidRPr="004E5213" w:rsidRDefault="003F5028" w:rsidP="00B126A1">
            <w:pPr>
              <w:rPr>
                <w:rFonts w:asciiTheme="minorHAnsi" w:hAnsiTheme="minorHAnsi" w:cstheme="minorHAnsi"/>
              </w:rPr>
            </w:pPr>
            <w:r w:rsidRPr="004E5213">
              <w:rPr>
                <w:rFonts w:asciiTheme="minorHAnsi" w:hAnsiTheme="minorHAnsi" w:cstheme="minorHAnsi"/>
              </w:rPr>
              <w:t xml:space="preserve">III.  </w:t>
            </w:r>
            <w:r w:rsidR="00CA1FEE">
              <w:rPr>
                <w:rFonts w:asciiTheme="minorHAnsi" w:hAnsiTheme="minorHAnsi" w:cstheme="minorHAnsi"/>
              </w:rPr>
              <w:t xml:space="preserve">Behavioral Requirements </w:t>
            </w:r>
            <w:r w:rsidR="0031056E" w:rsidRPr="004E5213">
              <w:rPr>
                <w:rFonts w:asciiTheme="minorHAnsi" w:hAnsiTheme="minorHAnsi" w:cstheme="minorHAnsi"/>
              </w:rPr>
              <w:t xml:space="preserve">and Physical </w:t>
            </w:r>
            <w:r w:rsidR="00524AD2" w:rsidRPr="004E5213">
              <w:rPr>
                <w:rFonts w:asciiTheme="minorHAnsi" w:hAnsiTheme="minorHAnsi" w:cstheme="minorHAnsi"/>
              </w:rPr>
              <w:t>Requirements</w:t>
            </w:r>
          </w:p>
        </w:tc>
      </w:tr>
      <w:tr w:rsidR="000F5E23" w:rsidRPr="00D853A4" w14:paraId="122CD1E2" w14:textId="77777777" w:rsidTr="007C69D7">
        <w:trPr>
          <w:trHeight w:val="1628"/>
        </w:trPr>
        <w:tc>
          <w:tcPr>
            <w:tcW w:w="10845" w:type="dxa"/>
            <w:gridSpan w:val="3"/>
            <w:tcBorders>
              <w:left w:val="single" w:sz="4" w:space="0" w:color="auto"/>
            </w:tcBorders>
          </w:tcPr>
          <w:p w14:paraId="4D15ADFC"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Able to project Employer's wholesome image by being genuinely friendly and caring and by taking pride in their work.</w:t>
            </w:r>
          </w:p>
          <w:p w14:paraId="53C07E1A"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put SAFETY first while ensuring guest receives a memorable experience</w:t>
            </w:r>
          </w:p>
          <w:p w14:paraId="1AB29852"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be self-motivated and disciplined.</w:t>
            </w:r>
          </w:p>
          <w:p w14:paraId="508A3258"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be able to prioritize and complete work assignments on a timely basis.</w:t>
            </w:r>
          </w:p>
          <w:p w14:paraId="60BA286B"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maintain strict confidentiality and judgment regarding privileged information.</w:t>
            </w:r>
          </w:p>
          <w:p w14:paraId="60AD7187"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be willing to constantly improve.</w:t>
            </w:r>
          </w:p>
          <w:p w14:paraId="78E92E04"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have professional appearance with good personal hygiene.</w:t>
            </w:r>
          </w:p>
          <w:p w14:paraId="249757D3"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promote and support a "team" work environment by cooperating, helping co-workers and working across various departments.</w:t>
            </w:r>
          </w:p>
          <w:p w14:paraId="5D11039B"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lastRenderedPageBreak/>
              <w:t>Must adapt to changes easily.</w:t>
            </w:r>
          </w:p>
          <w:p w14:paraId="70C435DC"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enjoy a fast-paced, dynamic environment.</w:t>
            </w:r>
          </w:p>
          <w:p w14:paraId="32532FFC"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show appreciation to others.</w:t>
            </w:r>
          </w:p>
          <w:p w14:paraId="3C64A226"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Must be sensitive to the needs of our Guests and feel empowered to take action to meet their needs within company guidelines.</w:t>
            </w:r>
          </w:p>
          <w:p w14:paraId="7BAD7035"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Self-supervised and disciplined to prioritize and complete workload on a timely basis.</w:t>
            </w:r>
          </w:p>
          <w:p w14:paraId="47B68A61"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Identifies and resolves problems in a timely manner; develops alternative solutions; works well in group problem solving situations.</w:t>
            </w:r>
          </w:p>
          <w:p w14:paraId="40E77F15" w14:textId="77777777" w:rsidR="001E172E" w:rsidRPr="000547C8" w:rsidRDefault="001E172E" w:rsidP="001E172E">
            <w:pPr>
              <w:numPr>
                <w:ilvl w:val="0"/>
                <w:numId w:val="29"/>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Exhibits objectivity and openness to other's views; gives and welcomes feedback; puts success of teams above own interests; inspires trust of others.</w:t>
            </w:r>
          </w:p>
          <w:p w14:paraId="443EC916" w14:textId="7A511675" w:rsidR="00524AD2" w:rsidRPr="001E172E" w:rsidRDefault="00524AD2" w:rsidP="001E172E">
            <w:pPr>
              <w:shd w:val="clear" w:color="auto" w:fill="F8F8F8"/>
              <w:spacing w:before="100" w:beforeAutospacing="1" w:after="100" w:afterAutospacing="1"/>
              <w:ind w:left="360"/>
              <w:jc w:val="center"/>
              <w:rPr>
                <w:rFonts w:ascii="Noto Sans" w:eastAsia="Times New Roman" w:hAnsi="Noto Sans" w:cs="Noto Sans"/>
                <w:b/>
                <w:bCs/>
                <w:color w:val="000000"/>
                <w:u w:val="single"/>
              </w:rPr>
            </w:pPr>
            <w:r w:rsidRPr="001E172E">
              <w:rPr>
                <w:rFonts w:ascii="Noto Sans" w:eastAsia="Times New Roman" w:hAnsi="Noto Sans" w:cs="Noto Sans"/>
                <w:b/>
                <w:bCs/>
                <w:color w:val="000000"/>
                <w:u w:val="single"/>
              </w:rPr>
              <w:t>Physical Requirements</w:t>
            </w:r>
          </w:p>
          <w:p w14:paraId="48063127" w14:textId="77777777" w:rsidR="00775332" w:rsidRPr="00775332" w:rsidRDefault="00775332" w:rsidP="00775332">
            <w:pPr>
              <w:numPr>
                <w:ilvl w:val="0"/>
                <w:numId w:val="25"/>
              </w:numPr>
              <w:shd w:val="clear" w:color="auto" w:fill="F8F8F8"/>
              <w:spacing w:before="100" w:beforeAutospacing="1" w:after="100" w:afterAutospacing="1"/>
              <w:rPr>
                <w:rFonts w:ascii="Noto Sans" w:eastAsia="Times New Roman" w:hAnsi="Noto Sans" w:cs="Noto Sans"/>
                <w:color w:val="000000"/>
              </w:rPr>
            </w:pPr>
            <w:r w:rsidRPr="00775332">
              <w:rPr>
                <w:rFonts w:ascii="Noto Sans" w:eastAsia="Times New Roman" w:hAnsi="Noto Sans" w:cs="Noto Sans"/>
                <w:color w:val="000000"/>
              </w:rPr>
              <w:t>Ability to stand and walk for extended periods of time</w:t>
            </w:r>
          </w:p>
          <w:p w14:paraId="67472AA3" w14:textId="77777777" w:rsidR="00775332" w:rsidRPr="00775332" w:rsidRDefault="00775332" w:rsidP="00775332">
            <w:pPr>
              <w:numPr>
                <w:ilvl w:val="0"/>
                <w:numId w:val="25"/>
              </w:numPr>
              <w:shd w:val="clear" w:color="auto" w:fill="F8F8F8"/>
              <w:spacing w:before="100" w:beforeAutospacing="1" w:after="100" w:afterAutospacing="1"/>
              <w:rPr>
                <w:rFonts w:ascii="Noto Sans" w:eastAsia="Times New Roman" w:hAnsi="Noto Sans" w:cs="Noto Sans"/>
                <w:color w:val="000000"/>
              </w:rPr>
            </w:pPr>
            <w:r w:rsidRPr="00775332">
              <w:rPr>
                <w:rFonts w:ascii="Noto Sans" w:eastAsia="Times New Roman" w:hAnsi="Noto Sans" w:cs="Noto Sans"/>
                <w:color w:val="000000"/>
              </w:rPr>
              <w:t>Ability to lift 25 pounds</w:t>
            </w:r>
          </w:p>
          <w:p w14:paraId="510399B7" w14:textId="303B8C34" w:rsidR="002265DC" w:rsidRPr="004E5213" w:rsidRDefault="002265DC" w:rsidP="00B25CFA">
            <w:pPr>
              <w:spacing w:before="100" w:beforeAutospacing="1" w:after="100" w:afterAutospacing="1"/>
              <w:outlineLvl w:val="1"/>
              <w:rPr>
                <w:rFonts w:asciiTheme="minorHAnsi" w:hAnsiTheme="minorHAnsi" w:cstheme="minorHAnsi"/>
              </w:rPr>
            </w:pPr>
          </w:p>
        </w:tc>
      </w:tr>
      <w:tr w:rsidR="000F5E23" w:rsidRPr="00D853A4" w14:paraId="2E7E2C09" w14:textId="77777777" w:rsidTr="00586FCE">
        <w:tc>
          <w:tcPr>
            <w:tcW w:w="10845" w:type="dxa"/>
            <w:gridSpan w:val="3"/>
            <w:shd w:val="clear" w:color="auto" w:fill="C2D69B" w:themeFill="accent3" w:themeFillTint="99"/>
          </w:tcPr>
          <w:p w14:paraId="5C7C7AC1" w14:textId="12417D82" w:rsidR="000F5E23" w:rsidRPr="004E5213" w:rsidRDefault="003F5028" w:rsidP="00B126A1">
            <w:pPr>
              <w:rPr>
                <w:rFonts w:asciiTheme="minorHAnsi" w:hAnsiTheme="minorHAnsi" w:cstheme="minorHAnsi"/>
              </w:rPr>
            </w:pPr>
            <w:r w:rsidRPr="004E5213">
              <w:rPr>
                <w:rFonts w:asciiTheme="minorHAnsi" w:hAnsiTheme="minorHAnsi" w:cstheme="minorHAnsi"/>
              </w:rPr>
              <w:lastRenderedPageBreak/>
              <w:t xml:space="preserve">IV.  </w:t>
            </w:r>
            <w:r w:rsidR="00512D9D" w:rsidRPr="004E5213">
              <w:rPr>
                <w:rFonts w:asciiTheme="minorHAnsi" w:hAnsiTheme="minorHAnsi" w:cstheme="minorHAnsi"/>
              </w:rPr>
              <w:t>Duties and Functions</w:t>
            </w:r>
          </w:p>
        </w:tc>
      </w:tr>
      <w:tr w:rsidR="000F5E23" w:rsidRPr="00D853A4" w14:paraId="6F6DFC91" w14:textId="77777777" w:rsidTr="007C69D7">
        <w:trPr>
          <w:trHeight w:val="4670"/>
        </w:trPr>
        <w:tc>
          <w:tcPr>
            <w:tcW w:w="10845" w:type="dxa"/>
            <w:gridSpan w:val="3"/>
          </w:tcPr>
          <w:p w14:paraId="44DE003E"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Coordinate daily Front of the House restaurant operations</w:t>
            </w:r>
          </w:p>
          <w:p w14:paraId="13BC3034"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Deliver superior service and maximize guest satisfaction</w:t>
            </w:r>
          </w:p>
          <w:p w14:paraId="35920106"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Respond efficiently and accurately to guest complaints</w:t>
            </w:r>
          </w:p>
          <w:p w14:paraId="3D3E1D9E"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Regularly review product quality</w:t>
            </w:r>
          </w:p>
          <w:p w14:paraId="13031975"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Organize and supervise shifts</w:t>
            </w:r>
          </w:p>
          <w:p w14:paraId="78F455EC"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Appraise staff performance and provide feedback to improve productivity</w:t>
            </w:r>
          </w:p>
          <w:p w14:paraId="50913652"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Ensure compliance with sanitation and safety regulations</w:t>
            </w:r>
          </w:p>
          <w:p w14:paraId="6DDDBDBB"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Manage restaurant's good image and suggest ways to improve it</w:t>
            </w:r>
          </w:p>
          <w:p w14:paraId="6EC495E2"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Control operational costs and identify measures to cut waste</w:t>
            </w:r>
          </w:p>
          <w:p w14:paraId="06B6EF20"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Promote the brand in the local community through word-of-mouth and restaurant events</w:t>
            </w:r>
          </w:p>
          <w:p w14:paraId="33004105"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Recommend ways to reach a broader audience (</w:t>
            </w:r>
            <w:proofErr w:type="gramStart"/>
            <w:r w:rsidRPr="000547C8">
              <w:rPr>
                <w:rFonts w:ascii="Noto Sans" w:eastAsia="Times New Roman" w:hAnsi="Noto Sans" w:cs="Noto Sans"/>
                <w:color w:val="595959"/>
              </w:rPr>
              <w:t>e.g.</w:t>
            </w:r>
            <w:proofErr w:type="gramEnd"/>
            <w:r w:rsidRPr="000547C8">
              <w:rPr>
                <w:rFonts w:ascii="Noto Sans" w:eastAsia="Times New Roman" w:hAnsi="Noto Sans" w:cs="Noto Sans"/>
                <w:color w:val="595959"/>
              </w:rPr>
              <w:t xml:space="preserve"> discounts and social media ads)</w:t>
            </w:r>
          </w:p>
          <w:p w14:paraId="2BCB1E9B"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Train new and current employees on proper guest service practices</w:t>
            </w:r>
          </w:p>
          <w:p w14:paraId="2A61E638" w14:textId="77777777" w:rsidR="00CA1FEE" w:rsidRPr="000547C8" w:rsidRDefault="00CA1FEE" w:rsidP="00CA1FEE">
            <w:pPr>
              <w:numPr>
                <w:ilvl w:val="0"/>
                <w:numId w:val="27"/>
              </w:numPr>
              <w:shd w:val="clear" w:color="auto" w:fill="FFFFFF"/>
              <w:spacing w:before="100" w:beforeAutospacing="1" w:after="100" w:afterAutospacing="1"/>
              <w:rPr>
                <w:rFonts w:ascii="Source Sans Pro" w:eastAsia="Times New Roman" w:hAnsi="Source Sans Pro" w:cs="Times New Roman"/>
                <w:color w:val="595959"/>
                <w:sz w:val="21"/>
                <w:szCs w:val="21"/>
              </w:rPr>
            </w:pPr>
            <w:r w:rsidRPr="000547C8">
              <w:rPr>
                <w:rFonts w:ascii="Noto Sans" w:eastAsia="Times New Roman" w:hAnsi="Noto Sans" w:cs="Noto Sans"/>
                <w:color w:val="595959"/>
              </w:rPr>
              <w:t>Implement policies and protocols that will maintain future restaurant operations</w:t>
            </w:r>
          </w:p>
          <w:p w14:paraId="08C9B7E2" w14:textId="77777777" w:rsidR="00CA1FEE" w:rsidRPr="000547C8" w:rsidRDefault="00CA1FEE" w:rsidP="00CA1FEE">
            <w:pPr>
              <w:shd w:val="clear" w:color="auto" w:fill="FFFFFF"/>
              <w:spacing w:before="120" w:after="120"/>
              <w:rPr>
                <w:rFonts w:ascii="Source Sans Pro" w:eastAsia="Times New Roman" w:hAnsi="Source Sans Pro" w:cs="Times New Roman"/>
                <w:color w:val="000000"/>
                <w:sz w:val="21"/>
                <w:szCs w:val="21"/>
              </w:rPr>
            </w:pPr>
            <w:r w:rsidRPr="000547C8">
              <w:rPr>
                <w:rFonts w:ascii="Noto Sans" w:eastAsia="Times New Roman" w:hAnsi="Noto Sans" w:cs="Noto Sans"/>
                <w:color w:val="595959"/>
              </w:rPr>
              <w:t>Management reserves the right to change and/or add to these duties at any time.</w:t>
            </w:r>
          </w:p>
          <w:p w14:paraId="67D19C81" w14:textId="2AFBB3DD" w:rsidR="004075FF" w:rsidRPr="004E5213" w:rsidRDefault="004075FF" w:rsidP="00CA1FEE">
            <w:pPr>
              <w:shd w:val="clear" w:color="auto" w:fill="F8F8F8"/>
              <w:spacing w:before="100" w:beforeAutospacing="1" w:after="100" w:afterAutospacing="1"/>
              <w:ind w:left="720"/>
              <w:jc w:val="both"/>
              <w:rPr>
                <w:rFonts w:asciiTheme="minorHAnsi" w:hAnsiTheme="minorHAnsi" w:cstheme="minorHAnsi"/>
              </w:rPr>
            </w:pPr>
          </w:p>
        </w:tc>
      </w:tr>
      <w:tr w:rsidR="000F5E23" w:rsidRPr="00D853A4" w14:paraId="522B1EEE" w14:textId="77777777" w:rsidTr="00586FCE">
        <w:trPr>
          <w:trHeight w:val="395"/>
        </w:trPr>
        <w:tc>
          <w:tcPr>
            <w:tcW w:w="10845" w:type="dxa"/>
            <w:gridSpan w:val="3"/>
            <w:shd w:val="clear" w:color="auto" w:fill="C2D69B" w:themeFill="accent3" w:themeFillTint="99"/>
          </w:tcPr>
          <w:p w14:paraId="697F429B" w14:textId="6E68DCAA" w:rsidR="000F5E23" w:rsidRPr="00D853A4" w:rsidRDefault="00586FCE" w:rsidP="00B126A1">
            <w:pPr>
              <w:rPr>
                <w:rFonts w:asciiTheme="minorHAnsi" w:hAnsiTheme="minorHAnsi"/>
              </w:rPr>
            </w:pPr>
            <w:r>
              <w:t>Callaway Resort &amp; Gardens provides equal access to and opportunity in its employment without regard to race, color, creed, religion, national origin, gender, age, marital status, disability, public assistance status, veteran status, sexual orientation, gender identity, or gender expression.</w:t>
            </w:r>
          </w:p>
        </w:tc>
      </w:tr>
    </w:tbl>
    <w:p w14:paraId="680057CE" w14:textId="43095A76" w:rsidR="00ED5190" w:rsidRDefault="00ED5190" w:rsidP="004B60B2"/>
    <w:p w14:paraId="58E02B6B" w14:textId="6E6F1E61" w:rsidR="007D7ACC" w:rsidRDefault="007D7ACC" w:rsidP="004B60B2"/>
    <w:sectPr w:rsidR="007D7ACC" w:rsidSect="00BC1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D7E"/>
    <w:multiLevelType w:val="multilevel"/>
    <w:tmpl w:val="B86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A6700"/>
    <w:multiLevelType w:val="hybridMultilevel"/>
    <w:tmpl w:val="C1546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5AAF"/>
    <w:multiLevelType w:val="hybridMultilevel"/>
    <w:tmpl w:val="5AC49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A05"/>
    <w:multiLevelType w:val="multilevel"/>
    <w:tmpl w:val="7ACE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F1FB4"/>
    <w:multiLevelType w:val="multilevel"/>
    <w:tmpl w:val="05D643B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160979FD"/>
    <w:multiLevelType w:val="hybridMultilevel"/>
    <w:tmpl w:val="68C85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B120E"/>
    <w:multiLevelType w:val="multilevel"/>
    <w:tmpl w:val="B13CFD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688"/>
    <w:multiLevelType w:val="hybridMultilevel"/>
    <w:tmpl w:val="AF4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33FAF"/>
    <w:multiLevelType w:val="multilevel"/>
    <w:tmpl w:val="9BD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963C2"/>
    <w:multiLevelType w:val="hybridMultilevel"/>
    <w:tmpl w:val="8426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17468"/>
    <w:multiLevelType w:val="multilevel"/>
    <w:tmpl w:val="0A2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E45D6"/>
    <w:multiLevelType w:val="hybridMultilevel"/>
    <w:tmpl w:val="D0002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04BB0"/>
    <w:multiLevelType w:val="multilevel"/>
    <w:tmpl w:val="D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76E39"/>
    <w:multiLevelType w:val="multilevel"/>
    <w:tmpl w:val="BDA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55EE5"/>
    <w:multiLevelType w:val="hybridMultilevel"/>
    <w:tmpl w:val="A542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E02EC"/>
    <w:multiLevelType w:val="multilevel"/>
    <w:tmpl w:val="686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B0D94"/>
    <w:multiLevelType w:val="hybridMultilevel"/>
    <w:tmpl w:val="F926D79C"/>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val="0"/>
      </w:rPr>
    </w:lvl>
    <w:lvl w:ilvl="2" w:tplc="B14C2B62">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05B42"/>
    <w:multiLevelType w:val="multilevel"/>
    <w:tmpl w:val="8FD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77104"/>
    <w:multiLevelType w:val="multilevel"/>
    <w:tmpl w:val="EC76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504EF"/>
    <w:multiLevelType w:val="hybridMultilevel"/>
    <w:tmpl w:val="41E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47705"/>
    <w:multiLevelType w:val="multilevel"/>
    <w:tmpl w:val="C24C88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00A7C"/>
    <w:multiLevelType w:val="hybridMultilevel"/>
    <w:tmpl w:val="E7AE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45720"/>
    <w:multiLevelType w:val="multilevel"/>
    <w:tmpl w:val="652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E1AD1"/>
    <w:multiLevelType w:val="hybridMultilevel"/>
    <w:tmpl w:val="F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059F"/>
    <w:multiLevelType w:val="hybridMultilevel"/>
    <w:tmpl w:val="92E267BC"/>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A1A3B"/>
    <w:multiLevelType w:val="multilevel"/>
    <w:tmpl w:val="FED850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C637C"/>
    <w:multiLevelType w:val="hybridMultilevel"/>
    <w:tmpl w:val="B0C8887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6F43236A"/>
    <w:multiLevelType w:val="multilevel"/>
    <w:tmpl w:val="88BE407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8" w15:restartNumberingAfterBreak="0">
    <w:nsid w:val="7B776722"/>
    <w:multiLevelType w:val="multilevel"/>
    <w:tmpl w:val="C24C88D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758652">
    <w:abstractNumId w:val="1"/>
  </w:num>
  <w:num w:numId="2" w16cid:durableId="867911468">
    <w:abstractNumId w:val="16"/>
  </w:num>
  <w:num w:numId="3" w16cid:durableId="469253179">
    <w:abstractNumId w:val="21"/>
  </w:num>
  <w:num w:numId="4" w16cid:durableId="592782114">
    <w:abstractNumId w:val="24"/>
  </w:num>
  <w:num w:numId="5" w16cid:durableId="2009551538">
    <w:abstractNumId w:val="23"/>
  </w:num>
  <w:num w:numId="6" w16cid:durableId="1117288518">
    <w:abstractNumId w:val="6"/>
  </w:num>
  <w:num w:numId="7" w16cid:durableId="164830011">
    <w:abstractNumId w:val="19"/>
  </w:num>
  <w:num w:numId="8" w16cid:durableId="519662449">
    <w:abstractNumId w:val="22"/>
  </w:num>
  <w:num w:numId="9" w16cid:durableId="1512182684">
    <w:abstractNumId w:val="12"/>
  </w:num>
  <w:num w:numId="10" w16cid:durableId="994189170">
    <w:abstractNumId w:val="7"/>
  </w:num>
  <w:num w:numId="11" w16cid:durableId="542906342">
    <w:abstractNumId w:val="14"/>
  </w:num>
  <w:num w:numId="12" w16cid:durableId="487400231">
    <w:abstractNumId w:val="2"/>
  </w:num>
  <w:num w:numId="13" w16cid:durableId="1729064383">
    <w:abstractNumId w:val="27"/>
  </w:num>
  <w:num w:numId="14" w16cid:durableId="870920496">
    <w:abstractNumId w:val="26"/>
  </w:num>
  <w:num w:numId="15" w16cid:durableId="1743483313">
    <w:abstractNumId w:val="28"/>
  </w:num>
  <w:num w:numId="16" w16cid:durableId="1991321242">
    <w:abstractNumId w:val="20"/>
  </w:num>
  <w:num w:numId="17" w16cid:durableId="100491996">
    <w:abstractNumId w:val="5"/>
  </w:num>
  <w:num w:numId="18" w16cid:durableId="2073388189">
    <w:abstractNumId w:val="11"/>
  </w:num>
  <w:num w:numId="19" w16cid:durableId="107624278">
    <w:abstractNumId w:val="25"/>
  </w:num>
  <w:num w:numId="20" w16cid:durableId="1882160906">
    <w:abstractNumId w:val="9"/>
  </w:num>
  <w:num w:numId="21" w16cid:durableId="389421257">
    <w:abstractNumId w:val="4"/>
  </w:num>
  <w:num w:numId="22" w16cid:durableId="627008220">
    <w:abstractNumId w:val="13"/>
  </w:num>
  <w:num w:numId="23" w16cid:durableId="611086769">
    <w:abstractNumId w:val="18"/>
  </w:num>
  <w:num w:numId="24" w16cid:durableId="789276332">
    <w:abstractNumId w:val="0"/>
  </w:num>
  <w:num w:numId="25" w16cid:durableId="425276383">
    <w:abstractNumId w:val="8"/>
  </w:num>
  <w:num w:numId="26" w16cid:durableId="564026197">
    <w:abstractNumId w:val="3"/>
  </w:num>
  <w:num w:numId="27" w16cid:durableId="243497767">
    <w:abstractNumId w:val="15"/>
  </w:num>
  <w:num w:numId="28" w16cid:durableId="1249730051">
    <w:abstractNumId w:val="17"/>
  </w:num>
  <w:num w:numId="29" w16cid:durableId="66906125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09"/>
    <w:rsid w:val="00004C42"/>
    <w:rsid w:val="00060C47"/>
    <w:rsid w:val="0006204D"/>
    <w:rsid w:val="000700CF"/>
    <w:rsid w:val="00092320"/>
    <w:rsid w:val="000B18EC"/>
    <w:rsid w:val="000B1997"/>
    <w:rsid w:val="000E16BE"/>
    <w:rsid w:val="000E7E74"/>
    <w:rsid w:val="000F1308"/>
    <w:rsid w:val="000F27C3"/>
    <w:rsid w:val="000F5E23"/>
    <w:rsid w:val="0014287A"/>
    <w:rsid w:val="00146D22"/>
    <w:rsid w:val="00153999"/>
    <w:rsid w:val="00154D3E"/>
    <w:rsid w:val="00155711"/>
    <w:rsid w:val="001812B6"/>
    <w:rsid w:val="001E172E"/>
    <w:rsid w:val="001F29ED"/>
    <w:rsid w:val="00205088"/>
    <w:rsid w:val="00220F87"/>
    <w:rsid w:val="00223F98"/>
    <w:rsid w:val="002265DC"/>
    <w:rsid w:val="00227A1A"/>
    <w:rsid w:val="002305B4"/>
    <w:rsid w:val="002430BE"/>
    <w:rsid w:val="00273A09"/>
    <w:rsid w:val="00275941"/>
    <w:rsid w:val="0028280D"/>
    <w:rsid w:val="002C6D02"/>
    <w:rsid w:val="002E3E9B"/>
    <w:rsid w:val="002F4A97"/>
    <w:rsid w:val="003028F0"/>
    <w:rsid w:val="00303331"/>
    <w:rsid w:val="00306110"/>
    <w:rsid w:val="0031056E"/>
    <w:rsid w:val="00347593"/>
    <w:rsid w:val="0036671F"/>
    <w:rsid w:val="003B309A"/>
    <w:rsid w:val="003D2DBA"/>
    <w:rsid w:val="003D5712"/>
    <w:rsid w:val="003F5028"/>
    <w:rsid w:val="0040602B"/>
    <w:rsid w:val="004075FF"/>
    <w:rsid w:val="00417C46"/>
    <w:rsid w:val="00455999"/>
    <w:rsid w:val="00485A6C"/>
    <w:rsid w:val="004A238F"/>
    <w:rsid w:val="004B40C6"/>
    <w:rsid w:val="004B60B2"/>
    <w:rsid w:val="004E5213"/>
    <w:rsid w:val="004F2A32"/>
    <w:rsid w:val="005127F9"/>
    <w:rsid w:val="00512D9D"/>
    <w:rsid w:val="00516481"/>
    <w:rsid w:val="005165C8"/>
    <w:rsid w:val="005166E0"/>
    <w:rsid w:val="005245B6"/>
    <w:rsid w:val="00524AD2"/>
    <w:rsid w:val="00526D05"/>
    <w:rsid w:val="005319FC"/>
    <w:rsid w:val="00546BC6"/>
    <w:rsid w:val="00551749"/>
    <w:rsid w:val="0055549D"/>
    <w:rsid w:val="005567B2"/>
    <w:rsid w:val="0058207F"/>
    <w:rsid w:val="00586FCE"/>
    <w:rsid w:val="00591922"/>
    <w:rsid w:val="005B45BD"/>
    <w:rsid w:val="005B6D11"/>
    <w:rsid w:val="005C69EB"/>
    <w:rsid w:val="005C78D8"/>
    <w:rsid w:val="005D0CCF"/>
    <w:rsid w:val="00614FBA"/>
    <w:rsid w:val="006164F1"/>
    <w:rsid w:val="006448C4"/>
    <w:rsid w:val="00693609"/>
    <w:rsid w:val="00697CDB"/>
    <w:rsid w:val="006B2324"/>
    <w:rsid w:val="006E2D87"/>
    <w:rsid w:val="006F23B5"/>
    <w:rsid w:val="006F574F"/>
    <w:rsid w:val="00701AE1"/>
    <w:rsid w:val="00732A85"/>
    <w:rsid w:val="007534D8"/>
    <w:rsid w:val="00761BBE"/>
    <w:rsid w:val="0077411D"/>
    <w:rsid w:val="00775332"/>
    <w:rsid w:val="00775AED"/>
    <w:rsid w:val="00783088"/>
    <w:rsid w:val="00784C3A"/>
    <w:rsid w:val="007877AE"/>
    <w:rsid w:val="00795330"/>
    <w:rsid w:val="007B0F09"/>
    <w:rsid w:val="007C69D7"/>
    <w:rsid w:val="007D7ACC"/>
    <w:rsid w:val="00824820"/>
    <w:rsid w:val="00827C9F"/>
    <w:rsid w:val="00842250"/>
    <w:rsid w:val="00897043"/>
    <w:rsid w:val="008C2A46"/>
    <w:rsid w:val="008D2AC5"/>
    <w:rsid w:val="008E6572"/>
    <w:rsid w:val="008F08A4"/>
    <w:rsid w:val="008F3819"/>
    <w:rsid w:val="00905C7E"/>
    <w:rsid w:val="00906561"/>
    <w:rsid w:val="0091561D"/>
    <w:rsid w:val="00944641"/>
    <w:rsid w:val="009510DE"/>
    <w:rsid w:val="0096113D"/>
    <w:rsid w:val="00995265"/>
    <w:rsid w:val="009A15FC"/>
    <w:rsid w:val="009A4543"/>
    <w:rsid w:val="009B007C"/>
    <w:rsid w:val="009C7816"/>
    <w:rsid w:val="009D4E11"/>
    <w:rsid w:val="009E09EB"/>
    <w:rsid w:val="009E1B45"/>
    <w:rsid w:val="00A23669"/>
    <w:rsid w:val="00A27E31"/>
    <w:rsid w:val="00A35E2D"/>
    <w:rsid w:val="00A40655"/>
    <w:rsid w:val="00A8162F"/>
    <w:rsid w:val="00A94D8D"/>
    <w:rsid w:val="00AC1B18"/>
    <w:rsid w:val="00AF048A"/>
    <w:rsid w:val="00AF4860"/>
    <w:rsid w:val="00AF576E"/>
    <w:rsid w:val="00B201DF"/>
    <w:rsid w:val="00B25CFA"/>
    <w:rsid w:val="00B633E0"/>
    <w:rsid w:val="00B74DF1"/>
    <w:rsid w:val="00B77B42"/>
    <w:rsid w:val="00B8089D"/>
    <w:rsid w:val="00BA7592"/>
    <w:rsid w:val="00BB3EEA"/>
    <w:rsid w:val="00BC191D"/>
    <w:rsid w:val="00C27757"/>
    <w:rsid w:val="00C31CE9"/>
    <w:rsid w:val="00C33F72"/>
    <w:rsid w:val="00C54287"/>
    <w:rsid w:val="00C54AA4"/>
    <w:rsid w:val="00C65553"/>
    <w:rsid w:val="00C675D7"/>
    <w:rsid w:val="00C67949"/>
    <w:rsid w:val="00C912E4"/>
    <w:rsid w:val="00C96C8D"/>
    <w:rsid w:val="00CA0BD0"/>
    <w:rsid w:val="00CA1FEE"/>
    <w:rsid w:val="00CB5551"/>
    <w:rsid w:val="00CC011C"/>
    <w:rsid w:val="00CC150B"/>
    <w:rsid w:val="00CC5809"/>
    <w:rsid w:val="00D04E84"/>
    <w:rsid w:val="00D21F84"/>
    <w:rsid w:val="00D23D79"/>
    <w:rsid w:val="00D30C27"/>
    <w:rsid w:val="00D31043"/>
    <w:rsid w:val="00D34402"/>
    <w:rsid w:val="00D45185"/>
    <w:rsid w:val="00D561DD"/>
    <w:rsid w:val="00D6689E"/>
    <w:rsid w:val="00D77083"/>
    <w:rsid w:val="00D853A4"/>
    <w:rsid w:val="00DA6BA0"/>
    <w:rsid w:val="00DD3EAB"/>
    <w:rsid w:val="00DE4ECE"/>
    <w:rsid w:val="00E145CC"/>
    <w:rsid w:val="00E261E5"/>
    <w:rsid w:val="00E5066C"/>
    <w:rsid w:val="00E53AF2"/>
    <w:rsid w:val="00E97F69"/>
    <w:rsid w:val="00E97FCF"/>
    <w:rsid w:val="00EB17C1"/>
    <w:rsid w:val="00ED27DA"/>
    <w:rsid w:val="00ED5190"/>
    <w:rsid w:val="00EE4AAA"/>
    <w:rsid w:val="00EF61EF"/>
    <w:rsid w:val="00EF7083"/>
    <w:rsid w:val="00F00D20"/>
    <w:rsid w:val="00F210D2"/>
    <w:rsid w:val="00F26E07"/>
    <w:rsid w:val="00F64761"/>
    <w:rsid w:val="00F74A66"/>
    <w:rsid w:val="00F74E8A"/>
    <w:rsid w:val="00F83850"/>
    <w:rsid w:val="00F85B13"/>
    <w:rsid w:val="00FA2F0D"/>
    <w:rsid w:val="00FA6752"/>
    <w:rsid w:val="00FE6FC1"/>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4B2EC"/>
  <w15:docId w15:val="{FEF470D4-513E-44F1-B2B8-84FA4ED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 w:type="table" w:styleId="TableGrid">
    <w:name w:val="Table Grid"/>
    <w:basedOn w:val="TableNormal"/>
    <w:uiPriority w:val="59"/>
    <w:rsid w:val="00273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73A0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D5190"/>
    <w:pPr>
      <w:ind w:left="720"/>
      <w:contextualSpacing/>
    </w:pPr>
  </w:style>
  <w:style w:type="character" w:styleId="CommentReference">
    <w:name w:val="annotation reference"/>
    <w:basedOn w:val="DefaultParagraphFont"/>
    <w:uiPriority w:val="99"/>
    <w:semiHidden/>
    <w:unhideWhenUsed/>
    <w:rsid w:val="003D2DBA"/>
    <w:rPr>
      <w:sz w:val="16"/>
      <w:szCs w:val="16"/>
    </w:rPr>
  </w:style>
  <w:style w:type="paragraph" w:styleId="CommentText">
    <w:name w:val="annotation text"/>
    <w:basedOn w:val="Normal"/>
    <w:link w:val="CommentTextChar"/>
    <w:uiPriority w:val="99"/>
    <w:semiHidden/>
    <w:unhideWhenUsed/>
    <w:rsid w:val="003D2DBA"/>
    <w:rPr>
      <w:sz w:val="20"/>
      <w:szCs w:val="20"/>
    </w:rPr>
  </w:style>
  <w:style w:type="character" w:customStyle="1" w:styleId="CommentTextChar">
    <w:name w:val="Comment Text Char"/>
    <w:basedOn w:val="DefaultParagraphFont"/>
    <w:link w:val="CommentText"/>
    <w:uiPriority w:val="99"/>
    <w:semiHidden/>
    <w:rsid w:val="003D2DBA"/>
    <w:rPr>
      <w:sz w:val="20"/>
      <w:szCs w:val="20"/>
    </w:rPr>
  </w:style>
  <w:style w:type="paragraph" w:styleId="CommentSubject">
    <w:name w:val="annotation subject"/>
    <w:basedOn w:val="CommentText"/>
    <w:next w:val="CommentText"/>
    <w:link w:val="CommentSubjectChar"/>
    <w:uiPriority w:val="99"/>
    <w:semiHidden/>
    <w:unhideWhenUsed/>
    <w:rsid w:val="00E261E5"/>
    <w:rPr>
      <w:b/>
      <w:bCs/>
    </w:rPr>
  </w:style>
  <w:style w:type="character" w:customStyle="1" w:styleId="CommentSubjectChar">
    <w:name w:val="Comment Subject Char"/>
    <w:basedOn w:val="CommentTextChar"/>
    <w:link w:val="CommentSubject"/>
    <w:uiPriority w:val="99"/>
    <w:semiHidden/>
    <w:rsid w:val="00E261E5"/>
    <w:rPr>
      <w:b/>
      <w:bCs/>
      <w:sz w:val="20"/>
      <w:szCs w:val="20"/>
    </w:rPr>
  </w:style>
  <w:style w:type="paragraph" w:styleId="Header">
    <w:name w:val="header"/>
    <w:basedOn w:val="Normal"/>
    <w:link w:val="HeaderChar"/>
    <w:rsid w:val="00417C46"/>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7C46"/>
    <w:rPr>
      <w:rFonts w:ascii="Times New Roman" w:eastAsia="Times New Roman" w:hAnsi="Times New Roman" w:cs="Times New Roman"/>
      <w:sz w:val="20"/>
      <w:szCs w:val="20"/>
    </w:rPr>
  </w:style>
  <w:style w:type="paragraph" w:styleId="BodyTextIndent">
    <w:name w:val="Body Text Indent"/>
    <w:basedOn w:val="Normal"/>
    <w:link w:val="BodyTextIndentChar"/>
    <w:rsid w:val="00417C46"/>
    <w:pPr>
      <w:spacing w:after="0"/>
      <w:ind w:left="72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17C46"/>
    <w:rPr>
      <w:rFonts w:ascii="Arial" w:eastAsia="Times New Roman" w:hAnsi="Arial" w:cs="Times New Roman"/>
      <w:sz w:val="20"/>
      <w:szCs w:val="20"/>
    </w:rPr>
  </w:style>
  <w:style w:type="paragraph" w:styleId="BodyText">
    <w:name w:val="Body Text"/>
    <w:basedOn w:val="Normal"/>
    <w:link w:val="BodyTextChar"/>
    <w:uiPriority w:val="99"/>
    <w:unhideWhenUsed/>
    <w:rsid w:val="000F5E23"/>
    <w:pPr>
      <w:spacing w:after="120"/>
    </w:pPr>
  </w:style>
  <w:style w:type="character" w:customStyle="1" w:styleId="BodyTextChar">
    <w:name w:val="Body Text Char"/>
    <w:basedOn w:val="DefaultParagraphFont"/>
    <w:link w:val="BodyText"/>
    <w:uiPriority w:val="99"/>
    <w:rsid w:val="000F5E23"/>
  </w:style>
  <w:style w:type="paragraph" w:styleId="BodyTextIndent2">
    <w:name w:val="Body Text Indent 2"/>
    <w:basedOn w:val="Normal"/>
    <w:link w:val="BodyTextIndent2Char"/>
    <w:uiPriority w:val="99"/>
    <w:semiHidden/>
    <w:unhideWhenUsed/>
    <w:rsid w:val="009A15FC"/>
    <w:pPr>
      <w:spacing w:after="120" w:line="480" w:lineRule="auto"/>
      <w:ind w:left="360"/>
    </w:pPr>
  </w:style>
  <w:style w:type="character" w:customStyle="1" w:styleId="BodyTextIndent2Char">
    <w:name w:val="Body Text Indent 2 Char"/>
    <w:basedOn w:val="DefaultParagraphFont"/>
    <w:link w:val="BodyTextIndent2"/>
    <w:uiPriority w:val="99"/>
    <w:semiHidden/>
    <w:rsid w:val="009A15FC"/>
  </w:style>
  <w:style w:type="paragraph" w:styleId="NoSpacing">
    <w:name w:val="No Spacing"/>
    <w:uiPriority w:val="1"/>
    <w:qFormat/>
    <w:rsid w:val="00586FCE"/>
    <w:pPr>
      <w:spacing w:after="0"/>
    </w:pPr>
    <w:rPr>
      <w:rFonts w:asciiTheme="minorHAnsi" w:hAnsiTheme="minorHAnsi" w:cstheme="minorBidi"/>
      <w:sz w:val="22"/>
      <w:szCs w:val="22"/>
    </w:rPr>
  </w:style>
  <w:style w:type="paragraph" w:styleId="NormalWeb">
    <w:name w:val="Normal (Web)"/>
    <w:basedOn w:val="Normal"/>
    <w:uiPriority w:val="99"/>
    <w:semiHidden/>
    <w:unhideWhenUsed/>
    <w:rsid w:val="00B808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110">
      <w:bodyDiv w:val="1"/>
      <w:marLeft w:val="0"/>
      <w:marRight w:val="0"/>
      <w:marTop w:val="0"/>
      <w:marBottom w:val="0"/>
      <w:divBdr>
        <w:top w:val="none" w:sz="0" w:space="0" w:color="auto"/>
        <w:left w:val="none" w:sz="0" w:space="0" w:color="auto"/>
        <w:bottom w:val="none" w:sz="0" w:space="0" w:color="auto"/>
        <w:right w:val="none" w:sz="0" w:space="0" w:color="auto"/>
      </w:divBdr>
    </w:div>
    <w:div w:id="68886284">
      <w:bodyDiv w:val="1"/>
      <w:marLeft w:val="0"/>
      <w:marRight w:val="0"/>
      <w:marTop w:val="0"/>
      <w:marBottom w:val="0"/>
      <w:divBdr>
        <w:top w:val="none" w:sz="0" w:space="0" w:color="auto"/>
        <w:left w:val="none" w:sz="0" w:space="0" w:color="auto"/>
        <w:bottom w:val="none" w:sz="0" w:space="0" w:color="auto"/>
        <w:right w:val="none" w:sz="0" w:space="0" w:color="auto"/>
      </w:divBdr>
    </w:div>
    <w:div w:id="114183671">
      <w:bodyDiv w:val="1"/>
      <w:marLeft w:val="0"/>
      <w:marRight w:val="0"/>
      <w:marTop w:val="0"/>
      <w:marBottom w:val="0"/>
      <w:divBdr>
        <w:top w:val="none" w:sz="0" w:space="0" w:color="auto"/>
        <w:left w:val="none" w:sz="0" w:space="0" w:color="auto"/>
        <w:bottom w:val="none" w:sz="0" w:space="0" w:color="auto"/>
        <w:right w:val="none" w:sz="0" w:space="0" w:color="auto"/>
      </w:divBdr>
    </w:div>
    <w:div w:id="115104810">
      <w:bodyDiv w:val="1"/>
      <w:marLeft w:val="0"/>
      <w:marRight w:val="0"/>
      <w:marTop w:val="0"/>
      <w:marBottom w:val="0"/>
      <w:divBdr>
        <w:top w:val="none" w:sz="0" w:space="0" w:color="auto"/>
        <w:left w:val="none" w:sz="0" w:space="0" w:color="auto"/>
        <w:bottom w:val="none" w:sz="0" w:space="0" w:color="auto"/>
        <w:right w:val="none" w:sz="0" w:space="0" w:color="auto"/>
      </w:divBdr>
    </w:div>
    <w:div w:id="680938677">
      <w:bodyDiv w:val="1"/>
      <w:marLeft w:val="0"/>
      <w:marRight w:val="0"/>
      <w:marTop w:val="0"/>
      <w:marBottom w:val="0"/>
      <w:divBdr>
        <w:top w:val="none" w:sz="0" w:space="0" w:color="auto"/>
        <w:left w:val="none" w:sz="0" w:space="0" w:color="auto"/>
        <w:bottom w:val="none" w:sz="0" w:space="0" w:color="auto"/>
        <w:right w:val="none" w:sz="0" w:space="0" w:color="auto"/>
      </w:divBdr>
    </w:div>
    <w:div w:id="703098326">
      <w:bodyDiv w:val="1"/>
      <w:marLeft w:val="0"/>
      <w:marRight w:val="0"/>
      <w:marTop w:val="0"/>
      <w:marBottom w:val="0"/>
      <w:divBdr>
        <w:top w:val="none" w:sz="0" w:space="0" w:color="auto"/>
        <w:left w:val="none" w:sz="0" w:space="0" w:color="auto"/>
        <w:bottom w:val="none" w:sz="0" w:space="0" w:color="auto"/>
        <w:right w:val="none" w:sz="0" w:space="0" w:color="auto"/>
      </w:divBdr>
    </w:div>
    <w:div w:id="988097360">
      <w:bodyDiv w:val="1"/>
      <w:marLeft w:val="0"/>
      <w:marRight w:val="0"/>
      <w:marTop w:val="0"/>
      <w:marBottom w:val="0"/>
      <w:divBdr>
        <w:top w:val="none" w:sz="0" w:space="0" w:color="auto"/>
        <w:left w:val="none" w:sz="0" w:space="0" w:color="auto"/>
        <w:bottom w:val="none" w:sz="0" w:space="0" w:color="auto"/>
        <w:right w:val="none" w:sz="0" w:space="0" w:color="auto"/>
      </w:divBdr>
    </w:div>
    <w:div w:id="1145124407">
      <w:bodyDiv w:val="1"/>
      <w:marLeft w:val="0"/>
      <w:marRight w:val="0"/>
      <w:marTop w:val="0"/>
      <w:marBottom w:val="0"/>
      <w:divBdr>
        <w:top w:val="none" w:sz="0" w:space="0" w:color="auto"/>
        <w:left w:val="none" w:sz="0" w:space="0" w:color="auto"/>
        <w:bottom w:val="none" w:sz="0" w:space="0" w:color="auto"/>
        <w:right w:val="none" w:sz="0" w:space="0" w:color="auto"/>
      </w:divBdr>
    </w:div>
    <w:div w:id="1447044991">
      <w:bodyDiv w:val="1"/>
      <w:marLeft w:val="0"/>
      <w:marRight w:val="0"/>
      <w:marTop w:val="0"/>
      <w:marBottom w:val="0"/>
      <w:divBdr>
        <w:top w:val="none" w:sz="0" w:space="0" w:color="auto"/>
        <w:left w:val="none" w:sz="0" w:space="0" w:color="auto"/>
        <w:bottom w:val="none" w:sz="0" w:space="0" w:color="auto"/>
        <w:right w:val="none" w:sz="0" w:space="0" w:color="auto"/>
      </w:divBdr>
    </w:div>
    <w:div w:id="1551454650">
      <w:bodyDiv w:val="1"/>
      <w:marLeft w:val="0"/>
      <w:marRight w:val="0"/>
      <w:marTop w:val="0"/>
      <w:marBottom w:val="0"/>
      <w:divBdr>
        <w:top w:val="none" w:sz="0" w:space="0" w:color="auto"/>
        <w:left w:val="none" w:sz="0" w:space="0" w:color="auto"/>
        <w:bottom w:val="none" w:sz="0" w:space="0" w:color="auto"/>
        <w:right w:val="none" w:sz="0" w:space="0" w:color="auto"/>
      </w:divBdr>
    </w:div>
    <w:div w:id="1600484372">
      <w:bodyDiv w:val="1"/>
      <w:marLeft w:val="0"/>
      <w:marRight w:val="0"/>
      <w:marTop w:val="0"/>
      <w:marBottom w:val="0"/>
      <w:divBdr>
        <w:top w:val="none" w:sz="0" w:space="0" w:color="auto"/>
        <w:left w:val="none" w:sz="0" w:space="0" w:color="auto"/>
        <w:bottom w:val="none" w:sz="0" w:space="0" w:color="auto"/>
        <w:right w:val="none" w:sz="0" w:space="0" w:color="auto"/>
      </w:divBdr>
    </w:div>
    <w:div w:id="1840148078">
      <w:bodyDiv w:val="1"/>
      <w:marLeft w:val="0"/>
      <w:marRight w:val="0"/>
      <w:marTop w:val="0"/>
      <w:marBottom w:val="0"/>
      <w:divBdr>
        <w:top w:val="none" w:sz="0" w:space="0" w:color="auto"/>
        <w:left w:val="none" w:sz="0" w:space="0" w:color="auto"/>
        <w:bottom w:val="none" w:sz="0" w:space="0" w:color="auto"/>
        <w:right w:val="none" w:sz="0" w:space="0" w:color="auto"/>
      </w:divBdr>
    </w:div>
    <w:div w:id="1849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61540D56EA94458E838F049A174586" ma:contentTypeVersion="2" ma:contentTypeDescription="Create a new document." ma:contentTypeScope="" ma:versionID="0b5aca0a1956b47129b9103656365849">
  <xsd:schema xmlns:xsd="http://www.w3.org/2001/XMLSchema" xmlns:xs="http://www.w3.org/2001/XMLSchema" xmlns:p="http://schemas.microsoft.com/office/2006/metadata/properties" xmlns:ns3="25e8366d-e531-4800-842c-712325e0eb25" targetNamespace="http://schemas.microsoft.com/office/2006/metadata/properties" ma:root="true" ma:fieldsID="e9ab194b4db0444ed22effe802b73c40" ns3:_="">
    <xsd:import namespace="25e8366d-e531-4800-842c-712325e0eb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366d-e531-4800-842c-712325e0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FDC78-6AA8-4392-AA6E-63ECD78D1128}">
  <ds:schemaRefs>
    <ds:schemaRef ds:uri="http://schemas.openxmlformats.org/officeDocument/2006/bibliography"/>
  </ds:schemaRefs>
</ds:datastoreItem>
</file>

<file path=customXml/itemProps2.xml><?xml version="1.0" encoding="utf-8"?>
<ds:datastoreItem xmlns:ds="http://schemas.openxmlformats.org/officeDocument/2006/customXml" ds:itemID="{C4D74BBB-177F-4EB7-B343-39FCC0D2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366d-e531-4800-842c-712325e0e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D1AF6-EC43-4372-A493-E269A96E4BA4}">
  <ds:schemaRefs>
    <ds:schemaRef ds:uri="http://schemas.microsoft.com/sharepoint/v3/contenttype/forms"/>
  </ds:schemaRefs>
</ds:datastoreItem>
</file>

<file path=customXml/itemProps4.xml><?xml version="1.0" encoding="utf-8"?>
<ds:datastoreItem xmlns:ds="http://schemas.openxmlformats.org/officeDocument/2006/customXml" ds:itemID="{01E7BE44-22AB-4FC7-9648-551009188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McGee</dc:creator>
  <cp:lastModifiedBy>Stacy Adams</cp:lastModifiedBy>
  <cp:revision>2</cp:revision>
  <cp:lastPrinted>2013-04-24T14:10:00Z</cp:lastPrinted>
  <dcterms:created xsi:type="dcterms:W3CDTF">2022-11-23T19:06:00Z</dcterms:created>
  <dcterms:modified xsi:type="dcterms:W3CDTF">2022-11-23T19:06:00Z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0x010100EB61540D56EA94458E838F049A174586</vt:lpwstr>
  </property>
</Properties>
</file>